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ind w:left="1276" w:right="1575" w:firstLine="0"/>
        <w:rPr>
          <w:rFonts w:ascii="Arial" w:cs="Arial" w:eastAsia="Arial" w:hAnsi="Arial"/>
          <w:color w:val="2f5496"/>
        </w:rPr>
      </w:pPr>
      <w:r w:rsidDel="00000000" w:rsidR="00000000" w:rsidRPr="00000000">
        <w:rPr>
          <w:rFonts w:ascii="Arial" w:cs="Arial" w:eastAsia="Arial" w:hAnsi="Arial"/>
          <w:color w:val="2f5496"/>
          <w:rtl w:val="0"/>
        </w:rPr>
        <w:t xml:space="preserve">May 30, 2024, 12:30-13:45/ 14:30 – 15:45</w:t>
      </w:r>
    </w:p>
    <w:p w:rsidR="00000000" w:rsidDel="00000000" w:rsidP="00000000" w:rsidRDefault="00000000" w:rsidRPr="00000000" w14:paraId="00000002">
      <w:pPr>
        <w:spacing w:after="0" w:line="240" w:lineRule="auto"/>
        <w:ind w:left="1276" w:right="1575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2f5496"/>
          <w:rtl w:val="0"/>
        </w:rPr>
        <w:t xml:space="preserve">Online </w:t>
      </w:r>
      <w:r w:rsidDel="00000000" w:rsidR="00000000" w:rsidRPr="00000000">
        <w:rPr>
          <w:rFonts w:ascii="Arial" w:cs="Arial" w:eastAsia="Arial" w:hAnsi="Arial"/>
          <w:color w:val="003399"/>
          <w:rtl w:val="0"/>
        </w:rPr>
        <w:t xml:space="preserve">Video recording is planned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ind w:left="1276" w:right="1575" w:firstLine="0"/>
        <w:rPr>
          <w:rFonts w:ascii="Arial" w:cs="Arial" w:eastAsia="Arial" w:hAnsi="Arial"/>
          <w:color w:val="2f5496"/>
        </w:rPr>
      </w:pPr>
      <w:r w:rsidDel="00000000" w:rsidR="00000000" w:rsidRPr="00000000">
        <w:rPr>
          <w:rFonts w:ascii="Arial" w:cs="Arial" w:eastAsia="Arial" w:hAnsi="Arial"/>
          <w:color w:val="2f5496"/>
          <w:rtl w:val="0"/>
        </w:rPr>
        <w:t xml:space="preserve">Language: English</w:t>
      </w:r>
    </w:p>
    <w:p w:rsidR="00000000" w:rsidDel="00000000" w:rsidP="00000000" w:rsidRDefault="00000000" w:rsidRPr="00000000" w14:paraId="00000004">
      <w:pPr>
        <w:spacing w:after="0" w:line="276" w:lineRule="auto"/>
        <w:ind w:left="1276" w:right="1575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ind w:left="1276" w:right="1575" w:firstLine="0"/>
        <w:rPr>
          <w:rFonts w:ascii="Arial" w:cs="Arial" w:eastAsia="Arial" w:hAnsi="Arial"/>
          <w:b w:val="1"/>
          <w:color w:val="003399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3399"/>
          <w:sz w:val="28"/>
          <w:szCs w:val="28"/>
          <w:u w:val="single"/>
          <w:rtl w:val="0"/>
        </w:rPr>
        <w:t xml:space="preserve">Facilitating Connections Between Ireland &amp; Ukraine - Webinar</w:t>
      </w:r>
    </w:p>
    <w:p w:rsidR="00000000" w:rsidDel="00000000" w:rsidP="00000000" w:rsidRDefault="00000000" w:rsidRPr="00000000" w14:paraId="00000006">
      <w:pPr>
        <w:spacing w:after="0" w:before="240" w:line="276" w:lineRule="auto"/>
        <w:ind w:left="851" w:right="1575" w:firstLine="425.99999999999994"/>
        <w:rPr>
          <w:rFonts w:ascii="Arial" w:cs="Arial" w:eastAsia="Arial" w:hAnsi="Arial"/>
          <w:b w:val="1"/>
          <w:color w:val="009ee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9ee0"/>
          <w:u w:val="single"/>
          <w:rtl w:val="0"/>
        </w:rPr>
        <w:t xml:space="preserve">AGENDA</w:t>
      </w:r>
    </w:p>
    <w:p w:rsidR="00000000" w:rsidDel="00000000" w:rsidP="00000000" w:rsidRDefault="00000000" w:rsidRPr="00000000" w14:paraId="00000007">
      <w:pPr>
        <w:spacing w:after="0" w:before="240" w:line="276" w:lineRule="auto"/>
        <w:ind w:left="851" w:firstLine="0"/>
        <w:rPr>
          <w:rFonts w:ascii="Arial" w:cs="Arial" w:eastAsia="Arial" w:hAnsi="Arial"/>
          <w:b w:val="1"/>
          <w:i w:val="1"/>
          <w:color w:val="009ee0"/>
          <w:u w:val="single"/>
        </w:rPr>
      </w:pPr>
      <w:r w:rsidDel="00000000" w:rsidR="00000000" w:rsidRPr="00000000">
        <w:rPr>
          <w:rFonts w:ascii="Arial" w:cs="Arial" w:eastAsia="Arial" w:hAnsi="Arial"/>
          <w:i w:val="1"/>
          <w:color w:val="003399"/>
          <w:rtl w:val="0"/>
        </w:rPr>
        <w:t xml:space="preserve">Moderator: Anna Liubyma – Director of the Department of International Cooperation, the UCCI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266700</wp:posOffset>
                </wp:positionV>
                <wp:extent cx="0" cy="38100"/>
                <wp:effectExtent b="0" l="0" r="0" t="0"/>
                <wp:wrapNone/>
                <wp:docPr id="22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826000" y="3780000"/>
                          <a:ext cx="5040000" cy="0"/>
                        </a:xfrm>
                        <a:prstGeom prst="straightConnector1">
                          <a:avLst/>
                        </a:prstGeom>
                        <a:noFill/>
                        <a:ln cap="flat" cmpd="sng" w="38100">
                          <a:solidFill>
                            <a:srgbClr val="FFCC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266700</wp:posOffset>
                </wp:positionV>
                <wp:extent cx="0" cy="38100"/>
                <wp:effectExtent b="0" l="0" r="0" t="0"/>
                <wp:wrapNone/>
                <wp:docPr id="22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pPr w:leftFromText="180" w:rightFromText="180" w:topFromText="0" w:bottomFromText="0" w:vertAnchor="text" w:horzAnchor="text" w:tblpX="307" w:tblpY="369"/>
        <w:tblW w:w="1105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b0f0" w:space="0" w:sz="4" w:val="single"/>
          <w:insideV w:color="000000" w:space="0" w:sz="0" w:val="nil"/>
        </w:tblBorders>
        <w:tblLayout w:type="fixed"/>
        <w:tblLook w:val="0400"/>
      </w:tblPr>
      <w:tblGrid>
        <w:gridCol w:w="1590"/>
        <w:gridCol w:w="9465"/>
        <w:tblGridChange w:id="0">
          <w:tblGrid>
            <w:gridCol w:w="1590"/>
            <w:gridCol w:w="9465"/>
          </w:tblGrid>
        </w:tblGridChange>
      </w:tblGrid>
      <w:tr>
        <w:trPr>
          <w:cantSplit w:val="0"/>
          <w:trHeight w:val="681" w:hRule="atLeast"/>
          <w:tblHeader w:val="0"/>
        </w:trPr>
        <w:tc>
          <w:tcPr/>
          <w:sdt>
            <w:sdtPr>
              <w:tag w:val="goog_rdk_0"/>
            </w:sdtPr>
            <w:sdtContent>
              <w:p w:rsidR="00000000" w:rsidDel="00000000" w:rsidP="00000000" w:rsidRDefault="00000000" w:rsidRPr="00000000" w14:paraId="00000008">
                <w:pPr>
                  <w:pStyle w:val="Heading1"/>
                  <w:spacing w:line="276" w:lineRule="auto"/>
                  <w:ind w:left="0" w:right="-5" w:firstLine="0"/>
                  <w:rPr>
                    <w:rFonts w:ascii="Arial" w:cs="Arial" w:eastAsia="Arial" w:hAnsi="Arial"/>
                    <w:color w:val="009ee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09ee0"/>
                    <w:sz w:val="22"/>
                    <w:szCs w:val="22"/>
                    <w:rtl w:val="0"/>
                  </w:rPr>
                  <w:t xml:space="preserve">12:00-12:30</w:t>
                </w:r>
              </w:p>
            </w:sdtContent>
          </w:sdt>
          <w:sdt>
            <w:sdtPr>
              <w:tag w:val="goog_rdk_1"/>
            </w:sdtPr>
            <w:sdtContent>
              <w:p w:rsidR="00000000" w:rsidDel="00000000" w:rsidP="00000000" w:rsidRDefault="00000000" w:rsidRPr="00000000" w14:paraId="00000009">
                <w:pPr>
                  <w:pStyle w:val="Heading1"/>
                  <w:spacing w:line="276" w:lineRule="auto"/>
                  <w:ind w:left="0" w:right="-5" w:firstLine="0"/>
                  <w:rPr>
                    <w:rFonts w:ascii="Arial" w:cs="Arial" w:eastAsia="Arial" w:hAnsi="Arial"/>
                    <w:color w:val="009ee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09ee0"/>
                    <w:sz w:val="22"/>
                    <w:szCs w:val="22"/>
                    <w:rtl w:val="0"/>
                  </w:rPr>
                  <w:t xml:space="preserve">14:00 – 14:30</w:t>
                </w:r>
              </w:p>
            </w:sdtContent>
          </w:sdt>
        </w:tc>
        <w:tc>
          <w:tcPr/>
          <w:p w:rsidR="00000000" w:rsidDel="00000000" w:rsidP="00000000" w:rsidRDefault="00000000" w:rsidRPr="00000000" w14:paraId="0000000A">
            <w:pPr>
              <w:spacing w:line="276" w:lineRule="auto"/>
              <w:ind w:right="1575"/>
              <w:rPr>
                <w:rFonts w:ascii="Arial" w:cs="Arial" w:eastAsia="Arial" w:hAnsi="Arial"/>
                <w:b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Connecting  </w:t>
            </w:r>
          </w:p>
        </w:tc>
      </w:tr>
      <w:tr>
        <w:trPr>
          <w:cantSplit w:val="0"/>
          <w:tblHeader w:val="0"/>
        </w:trPr>
        <w:tc>
          <w:tcPr/>
          <w:sdt>
            <w:sdtPr>
              <w:tag w:val="goog_rdk_2"/>
            </w:sdtPr>
            <w:sdtContent>
              <w:p w:rsidR="00000000" w:rsidDel="00000000" w:rsidP="00000000" w:rsidRDefault="00000000" w:rsidRPr="00000000" w14:paraId="0000000B">
                <w:pPr>
                  <w:pStyle w:val="Heading1"/>
                  <w:spacing w:line="276" w:lineRule="auto"/>
                  <w:ind w:left="0" w:right="-5" w:firstLine="0"/>
                  <w:rPr>
                    <w:rFonts w:ascii="Arial" w:cs="Arial" w:eastAsia="Arial" w:hAnsi="Arial"/>
                    <w:color w:val="009ee0"/>
                    <w:sz w:val="22"/>
                    <w:szCs w:val="22"/>
                  </w:rPr>
                </w:pPr>
                <w:bookmarkStart w:colFirst="0" w:colLast="0" w:name="_heading=h.gjdgxs" w:id="0"/>
                <w:bookmarkEnd w:id="0"/>
                <w:r w:rsidDel="00000000" w:rsidR="00000000" w:rsidRPr="00000000">
                  <w:rPr>
                    <w:rFonts w:ascii="Arial" w:cs="Arial" w:eastAsia="Arial" w:hAnsi="Arial"/>
                    <w:color w:val="009ee0"/>
                    <w:sz w:val="22"/>
                    <w:szCs w:val="22"/>
                    <w:rtl w:val="0"/>
                  </w:rPr>
                  <w:t xml:space="preserve">12:30-13:00</w:t>
                </w:r>
              </w:p>
            </w:sdtContent>
          </w:sdt>
          <w:sdt>
            <w:sdtPr>
              <w:tag w:val="goog_rdk_3"/>
            </w:sdtPr>
            <w:sdtContent>
              <w:p w:rsidR="00000000" w:rsidDel="00000000" w:rsidP="00000000" w:rsidRDefault="00000000" w:rsidRPr="00000000" w14:paraId="0000000C">
                <w:pPr>
                  <w:pStyle w:val="Heading1"/>
                  <w:spacing w:line="276" w:lineRule="auto"/>
                  <w:ind w:left="0" w:right="-5" w:firstLine="0"/>
                  <w:rPr>
                    <w:rFonts w:ascii="Arial" w:cs="Arial" w:eastAsia="Arial" w:hAnsi="Arial"/>
                    <w:color w:val="009ee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09ee0"/>
                    <w:sz w:val="22"/>
                    <w:szCs w:val="22"/>
                    <w:rtl w:val="0"/>
                  </w:rPr>
                  <w:t xml:space="preserve">14:30 – 15:00</w:t>
                </w:r>
              </w:p>
            </w:sdtContent>
          </w:sdt>
        </w:tc>
        <w:tc>
          <w:tcPr/>
          <w:p w:rsidR="00000000" w:rsidDel="00000000" w:rsidP="00000000" w:rsidRDefault="00000000" w:rsidRPr="00000000" w14:paraId="0000000D">
            <w:pPr>
              <w:spacing w:line="276" w:lineRule="auto"/>
              <w:ind w:right="1575"/>
              <w:rPr>
                <w:rFonts w:ascii="Arial" w:cs="Arial" w:eastAsia="Arial" w:hAnsi="Arial"/>
                <w:i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Welcome Remarks </w:t>
            </w:r>
            <w:r w:rsidDel="00000000" w:rsidR="00000000" w:rsidRPr="00000000">
              <w:rPr>
                <w:rFonts w:ascii="Arial" w:cs="Arial" w:eastAsia="Arial" w:hAnsi="Arial"/>
                <w:i w:val="1"/>
                <w:color w:val="003399"/>
                <w:rtl w:val="0"/>
              </w:rPr>
              <w:t xml:space="preserve">(3-5 minutes for each address)</w:t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575"/>
              <w:rPr>
                <w:rFonts w:ascii="Arial" w:cs="Arial" w:eastAsia="Arial" w:hAnsi="Arial"/>
                <w:b w:val="1"/>
                <w:i w:val="1"/>
                <w:color w:val="00339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Mr. Gennadiy Chyzhykov,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 President of Ukrainian Chamber of Commerce and Industry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Mr. Ian Talbot,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Chief Executive Officer of Chambers Ireland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Ms. Mary Rose Burke,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Chief Executive Officer of Dublin Chamber of Commerce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Ms. Yuliia Svyrydenko,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 First Deputy Prime Minister of Ukraine - Minister of Economy of Ukraine- TBC</w:t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b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Minister of Economy of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Ireland - TBC</w:t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b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Ms. Gerasko Larysa,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Ambassador Extraordinary and Plenipotentiary of Ukraine to Ireland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line="276" w:lineRule="auto"/>
              <w:ind w:right="-5"/>
              <w:rPr>
                <w:rFonts w:ascii="Arial" w:cs="Arial" w:eastAsia="Arial" w:hAnsi="Arial"/>
                <w:color w:val="009ee0"/>
              </w:rPr>
            </w:pPr>
            <w:r w:rsidDel="00000000" w:rsidR="00000000" w:rsidRPr="00000000">
              <w:rPr>
                <w:rFonts w:ascii="Arial" w:cs="Arial" w:eastAsia="Arial" w:hAnsi="Arial"/>
                <w:color w:val="009ee0"/>
                <w:rtl w:val="0"/>
              </w:rPr>
              <w:t xml:space="preserve">13:00 – 13:05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-5"/>
              <w:rPr>
                <w:rFonts w:ascii="Arial" w:cs="Arial" w:eastAsia="Arial" w:hAnsi="Arial"/>
                <w:color w:val="009ee0"/>
              </w:rPr>
            </w:pPr>
            <w:r w:rsidDel="00000000" w:rsidR="00000000" w:rsidRPr="00000000">
              <w:rPr>
                <w:rFonts w:ascii="Arial" w:cs="Arial" w:eastAsia="Arial" w:hAnsi="Arial"/>
                <w:color w:val="009ee0"/>
                <w:rtl w:val="0"/>
              </w:rPr>
              <w:t xml:space="preserve">15:00-15:05</w:t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276" w:lineRule="auto"/>
              <w:ind w:right="1575"/>
              <w:rPr>
                <w:rFonts w:ascii="Arial" w:cs="Arial" w:eastAsia="Arial" w:hAnsi="Arial"/>
                <w:b w:val="1"/>
                <w:color w:val="003399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u w:val="single"/>
                <w:rtl w:val="0"/>
              </w:rPr>
              <w:t xml:space="preserve">Signing of Memorandum of Understanding</w:t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right="1575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Mr. Gennadiy Chyzhykov,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 President of Ukrainian Chamber of Commerce and Industry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575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Mr. Ian Talbot,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Chief Executive Officer of Chambers Ireland</w:t>
            </w:r>
          </w:p>
        </w:tc>
      </w:tr>
      <w:tr>
        <w:trPr>
          <w:cantSplit w:val="0"/>
          <w:tblHeader w:val="0"/>
        </w:trPr>
        <w:tc>
          <w:tcPr/>
          <w:sdt>
            <w:sdtPr>
              <w:tag w:val="goog_rdk_4"/>
            </w:sdtPr>
            <w:sdtContent>
              <w:p w:rsidR="00000000" w:rsidDel="00000000" w:rsidP="00000000" w:rsidRDefault="00000000" w:rsidRPr="00000000" w14:paraId="0000001A">
                <w:pPr>
                  <w:pStyle w:val="Heading1"/>
                  <w:spacing w:line="276" w:lineRule="auto"/>
                  <w:ind w:left="0" w:right="-5" w:firstLine="0"/>
                  <w:rPr>
                    <w:rFonts w:ascii="Arial" w:cs="Arial" w:eastAsia="Arial" w:hAnsi="Arial"/>
                    <w:color w:val="009ee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09ee0"/>
                    <w:sz w:val="22"/>
                    <w:szCs w:val="22"/>
                    <w:rtl w:val="0"/>
                  </w:rPr>
                  <w:t xml:space="preserve">13:05-13:40</w:t>
                </w:r>
              </w:p>
            </w:sdtContent>
          </w:sdt>
          <w:sdt>
            <w:sdtPr>
              <w:tag w:val="goog_rdk_5"/>
            </w:sdtPr>
            <w:sdtContent>
              <w:p w:rsidR="00000000" w:rsidDel="00000000" w:rsidP="00000000" w:rsidRDefault="00000000" w:rsidRPr="00000000" w14:paraId="0000001B">
                <w:pPr>
                  <w:pStyle w:val="Heading1"/>
                  <w:spacing w:line="276" w:lineRule="auto"/>
                  <w:ind w:left="0" w:right="-5" w:firstLine="0"/>
                  <w:rPr>
                    <w:rFonts w:ascii="Arial" w:cs="Arial" w:eastAsia="Arial" w:hAnsi="Arial"/>
                    <w:color w:val="009ee0"/>
                    <w:sz w:val="22"/>
                    <w:szCs w:val="22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color w:val="009ee0"/>
                    <w:sz w:val="22"/>
                    <w:szCs w:val="22"/>
                    <w:rtl w:val="0"/>
                  </w:rPr>
                  <w:t xml:space="preserve">15:05 – 15:40</w:t>
                </w:r>
              </w:p>
            </w:sdtContent>
          </w:sdt>
        </w:tc>
        <w:tc>
          <w:tcPr/>
          <w:p w:rsidR="00000000" w:rsidDel="00000000" w:rsidP="00000000" w:rsidRDefault="00000000" w:rsidRPr="00000000" w14:paraId="0000001C">
            <w:pPr>
              <w:spacing w:line="276" w:lineRule="auto"/>
              <w:ind w:right="1575"/>
              <w:rPr>
                <w:rFonts w:ascii="Arial" w:cs="Arial" w:eastAsia="Arial" w:hAnsi="Arial"/>
                <w:b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Panel discussion – Investment potential of Ukraine and Ireland and business opportunities of both countries</w:t>
            </w:r>
          </w:p>
          <w:p w:rsidR="00000000" w:rsidDel="00000000" w:rsidP="00000000" w:rsidRDefault="00000000" w:rsidRPr="00000000" w14:paraId="0000001D">
            <w:pPr>
              <w:spacing w:line="276" w:lineRule="auto"/>
              <w:ind w:right="1575"/>
              <w:rPr>
                <w:rFonts w:ascii="Arial" w:cs="Arial" w:eastAsia="Arial" w:hAnsi="Arial"/>
                <w:b w:val="1"/>
                <w:color w:val="00339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right="1575"/>
              <w:rPr>
                <w:rFonts w:ascii="Arial" w:cs="Arial" w:eastAsia="Arial" w:hAnsi="Arial"/>
                <w:b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Representative of Ireland </w:t>
            </w:r>
          </w:p>
          <w:p w:rsidR="00000000" w:rsidDel="00000000" w:rsidP="00000000" w:rsidRDefault="00000000" w:rsidRPr="00000000" w14:paraId="0000001F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Mr. David Byrne -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EEN Ireland Coordinator</w:t>
            </w:r>
          </w:p>
          <w:p w:rsidR="00000000" w:rsidDel="00000000" w:rsidP="00000000" w:rsidRDefault="00000000" w:rsidRPr="00000000" w14:paraId="00000020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Ms Mary Buckley -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IDA Ireland </w:t>
            </w:r>
          </w:p>
          <w:p w:rsidR="00000000" w:rsidDel="00000000" w:rsidP="00000000" w:rsidRDefault="00000000" w:rsidRPr="00000000" w14:paraId="00000021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Mr. Oleksandr Hryban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, Head of the Investment Team at Advantage Ukraine 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Mr. Guillaume Cavalier,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President, Central &amp; Eastern Europe at CRH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Mr. Mike Stenson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, Project Director at Kingspan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Mr. Vitaliy Koval,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 Head of the State Property Fund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Ms. Oleksandra Sologub,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Representative of the "NAZOVNI" office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i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3399"/>
                <w:rtl w:val="0"/>
              </w:rPr>
              <w:t xml:space="preserve">Presentation of the Ukrainian CCI and business opportunities in Ukraine</w:t>
            </w:r>
          </w:p>
          <w:p w:rsidR="00000000" w:rsidDel="00000000" w:rsidP="00000000" w:rsidRDefault="00000000" w:rsidRPr="00000000" w14:paraId="00000027">
            <w:pPr>
              <w:spacing w:after="160" w:line="276" w:lineRule="auto"/>
              <w:ind w:right="1575"/>
              <w:jc w:val="both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Ms. Anna Liubyma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, Director of the Department of International Cooperation, the UCCI</w:t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266700</wp:posOffset>
                      </wp:positionV>
                      <wp:extent cx="0" cy="38100"/>
                      <wp:effectExtent b="0" l="0" r="0" t="0"/>
                      <wp:wrapNone/>
                      <wp:docPr id="230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826000" y="3780000"/>
                                <a:ext cx="504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38100">
                                <a:solidFill>
                                  <a:srgbClr val="FFCC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266700</wp:posOffset>
                      </wp:positionV>
                      <wp:extent cx="0" cy="38100"/>
                      <wp:effectExtent b="0" l="0" r="0" t="0"/>
                      <wp:wrapNone/>
                      <wp:docPr id="230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38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28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i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3399"/>
                <w:rtl w:val="0"/>
              </w:rPr>
              <w:t xml:space="preserve">Presentation of the Dublin CC and business opportunities in Ireland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ind w:right="1575"/>
              <w:jc w:val="both"/>
              <w:rPr>
                <w:rFonts w:ascii="Arial" w:cs="Arial" w:eastAsia="Arial" w:hAnsi="Arial"/>
                <w:b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Representative </w:t>
            </w:r>
            <w:r w:rsidDel="00000000" w:rsidR="00000000" w:rsidRPr="00000000">
              <w:rPr>
                <w:rFonts w:ascii="Arial" w:cs="Arial" w:eastAsia="Arial" w:hAnsi="Arial"/>
                <w:color w:val="003399"/>
                <w:rtl w:val="0"/>
              </w:rPr>
              <w:t xml:space="preserve">of Dublin Chamber of Commerce - TBC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sdt>
            <w:sdtPr>
              <w:tag w:val="goog_rdk_6"/>
            </w:sdtPr>
            <w:sdtContent>
              <w:p w:rsidR="00000000" w:rsidDel="00000000" w:rsidP="00000000" w:rsidRDefault="00000000" w:rsidRPr="00000000" w14:paraId="0000002A">
                <w:pPr>
                  <w:pStyle w:val="Heading1"/>
                  <w:spacing w:line="276" w:lineRule="auto"/>
                  <w:ind w:left="0" w:right="-5"/>
                  <w:rPr>
                    <w:rFonts w:ascii="Arial" w:cs="Arial" w:eastAsia="Arial" w:hAnsi="Arial"/>
                    <w:color w:val="009ee0"/>
                    <w:sz w:val="22"/>
                    <w:szCs w:val="22"/>
                  </w:rPr>
                </w:pPr>
                <w:bookmarkStart w:colFirst="0" w:colLast="0" w:name="_heading=h.n3w7pmqt8s7t" w:id="1"/>
                <w:bookmarkEnd w:id="1"/>
                <w:r w:rsidDel="00000000" w:rsidR="00000000" w:rsidRPr="00000000">
                  <w:rPr>
                    <w:rFonts w:ascii="Arial" w:cs="Arial" w:eastAsia="Arial" w:hAnsi="Arial"/>
                    <w:color w:val="009ee0"/>
                    <w:sz w:val="22"/>
                    <w:szCs w:val="22"/>
                    <w:rtl w:val="0"/>
                  </w:rPr>
                  <w:t xml:space="preserve">13:40-13:45</w:t>
                </w:r>
              </w:p>
            </w:sdtContent>
          </w:sdt>
          <w:sdt>
            <w:sdtPr>
              <w:tag w:val="goog_rdk_7"/>
            </w:sdtPr>
            <w:sdtContent>
              <w:p w:rsidR="00000000" w:rsidDel="00000000" w:rsidP="00000000" w:rsidRDefault="00000000" w:rsidRPr="00000000" w14:paraId="0000002B">
                <w:pPr>
                  <w:pStyle w:val="Heading1"/>
                  <w:spacing w:line="276" w:lineRule="auto"/>
                  <w:ind w:left="0" w:right="-5"/>
                  <w:rPr>
                    <w:rFonts w:ascii="Arial" w:cs="Arial" w:eastAsia="Arial" w:hAnsi="Arial"/>
                    <w:color w:val="009ee0"/>
                  </w:rPr>
                </w:pPr>
                <w:bookmarkStart w:colFirst="0" w:colLast="0" w:name="_heading=h.sb6fep1ukwpc" w:id="2"/>
                <w:bookmarkEnd w:id="2"/>
                <w:r w:rsidDel="00000000" w:rsidR="00000000" w:rsidRPr="00000000">
                  <w:rPr>
                    <w:rFonts w:ascii="Arial" w:cs="Arial" w:eastAsia="Arial" w:hAnsi="Arial"/>
                    <w:color w:val="009ee0"/>
                    <w:sz w:val="22"/>
                    <w:szCs w:val="22"/>
                    <w:rtl w:val="0"/>
                  </w:rPr>
                  <w:t xml:space="preserve">15:40 – 15:45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</w:tc>
        <w:tc>
          <w:tcPr/>
          <w:p w:rsidR="00000000" w:rsidDel="00000000" w:rsidP="00000000" w:rsidRDefault="00000000" w:rsidRPr="00000000" w14:paraId="0000002C">
            <w:pPr>
              <w:spacing w:line="276" w:lineRule="auto"/>
              <w:ind w:right="1575"/>
              <w:rPr>
                <w:rFonts w:ascii="Arial" w:cs="Arial" w:eastAsia="Arial" w:hAnsi="Arial"/>
                <w:b w:val="1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Q A - session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ind w:right="1575"/>
              <w:rPr>
                <w:rFonts w:ascii="Arial" w:cs="Arial" w:eastAsia="Arial" w:hAnsi="Arial"/>
                <w:color w:val="00339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3399"/>
                <w:rtl w:val="0"/>
              </w:rPr>
              <w:t xml:space="preserve">Closing remarks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line="240" w:lineRule="auto"/>
        <w:ind w:left="-709" w:right="1575" w:firstLine="0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284" w:top="585" w:left="567" w:right="991" w:header="555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  <w:tab w:val="right" w:leader="none" w:pos="8647"/>
      </w:tabs>
      <w:spacing w:after="0" w:line="240" w:lineRule="auto"/>
      <w:ind w:right="-897"/>
      <w:jc w:val="right"/>
      <w:rPr>
        <w:rFonts w:ascii="Tahoma" w:cs="Tahoma" w:eastAsia="Tahoma" w:hAnsi="Tahoma"/>
        <w:color w:val="a6a6a6"/>
        <w:sz w:val="18"/>
        <w:szCs w:val="18"/>
      </w:rPr>
    </w:pPr>
    <w:r w:rsidDel="00000000" w:rsidR="00000000" w:rsidRPr="00000000">
      <w:rPr>
        <w:rFonts w:ascii="Tahoma" w:cs="Tahoma" w:eastAsia="Tahoma" w:hAnsi="Tahoma"/>
        <w:color w:val="a6a6a6"/>
        <w:sz w:val="18"/>
        <w:szCs w:val="18"/>
        <w:rtl w:val="0"/>
      </w:rPr>
      <w:t xml:space="preserve">Page </w:t>
    </w:r>
    <w:r w:rsidDel="00000000" w:rsidR="00000000" w:rsidRPr="00000000">
      <w:rPr>
        <w:rFonts w:ascii="Tahoma" w:cs="Tahoma" w:eastAsia="Tahoma" w:hAnsi="Tahoma"/>
        <w:b w:val="1"/>
        <w:color w:val="a6a6a6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color w:val="a6a6a6"/>
        <w:sz w:val="18"/>
        <w:szCs w:val="18"/>
        <w:rtl w:val="0"/>
      </w:rPr>
      <w:t xml:space="preserve"> of </w:t>
    </w:r>
    <w:r w:rsidDel="00000000" w:rsidR="00000000" w:rsidRPr="00000000">
      <w:rPr>
        <w:rFonts w:ascii="Tahoma" w:cs="Tahoma" w:eastAsia="Tahoma" w:hAnsi="Tahoma"/>
        <w:b w:val="1"/>
        <w:color w:val="a6a6a6"/>
        <w:sz w:val="18"/>
        <w:szCs w:val="18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13"/>
        <w:tab w:val="right" w:leader="none" w:pos="9026"/>
        <w:tab w:val="right" w:leader="none" w:pos="8647"/>
      </w:tabs>
      <w:spacing w:after="0" w:line="240" w:lineRule="auto"/>
      <w:ind w:right="-897"/>
      <w:rPr>
        <w:rFonts w:ascii="Tahoma" w:cs="Tahoma" w:eastAsia="Tahoma" w:hAnsi="Tahoma"/>
        <w:color w:val="a6a6a6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76" w:lineRule="auto"/>
      <w:rPr/>
    </w:pPr>
    <w:r w:rsidDel="00000000" w:rsidR="00000000" w:rsidRPr="00000000">
      <w:rPr/>
      <w:drawing>
        <wp:inline distB="114300" distT="114300" distL="114300" distR="114300">
          <wp:extent cx="1902143" cy="923674"/>
          <wp:effectExtent b="0" l="0" r="0" t="0"/>
          <wp:docPr id="233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2143" cy="92367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2545080</wp:posOffset>
          </wp:positionH>
          <wp:positionV relativeFrom="paragraph">
            <wp:posOffset>-123824</wp:posOffset>
          </wp:positionV>
          <wp:extent cx="2470603" cy="666750"/>
          <wp:effectExtent b="0" l="0" r="0" t="0"/>
          <wp:wrapNone/>
          <wp:docPr id="2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70603" cy="6667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5345430</wp:posOffset>
          </wp:positionH>
          <wp:positionV relativeFrom="paragraph">
            <wp:posOffset>-352424</wp:posOffset>
          </wp:positionV>
          <wp:extent cx="1123950" cy="1057275"/>
          <wp:effectExtent b="0" l="0" r="0" t="0"/>
          <wp:wrapNone/>
          <wp:docPr descr="Embassy of Ukraine to Ireland" id="234" name="image4.jpg"/>
          <a:graphic>
            <a:graphicData uri="http://schemas.openxmlformats.org/drawingml/2006/picture">
              <pic:pic>
                <pic:nvPicPr>
                  <pic:cNvPr descr="Embassy of Ukraine to Ireland"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3950" cy="10572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4705350</wp:posOffset>
          </wp:positionH>
          <wp:positionV relativeFrom="paragraph">
            <wp:posOffset>504825</wp:posOffset>
          </wp:positionV>
          <wp:extent cx="2340293" cy="1109095"/>
          <wp:effectExtent b="0" l="0" r="0" t="0"/>
          <wp:wrapNone/>
          <wp:docPr id="235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0293" cy="11090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2600325</wp:posOffset>
          </wp:positionH>
          <wp:positionV relativeFrom="paragraph">
            <wp:posOffset>619125</wp:posOffset>
          </wp:positionV>
          <wp:extent cx="1781175" cy="876300"/>
          <wp:effectExtent b="0" l="0" r="0" t="0"/>
          <wp:wrapNone/>
          <wp:docPr id="23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81175" cy="8763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819150</wp:posOffset>
          </wp:positionV>
          <wp:extent cx="2276475" cy="676275"/>
          <wp:effectExtent b="0" l="0" r="0" t="0"/>
          <wp:wrapNone/>
          <wp:docPr id="23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76475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tabs>
        <w:tab w:val="center" w:leader="none" w:pos="4513"/>
        <w:tab w:val="right" w:leader="none" w:pos="9026"/>
      </w:tabs>
      <w:spacing w:after="0" w:line="240" w:lineRule="auto"/>
      <w:ind w:left="1276" w:right="1575" w:firstLine="0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spacing w:after="0" w:line="240" w:lineRule="auto"/>
      <w:ind w:right="992"/>
      <w:jc w:val="center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spacing w:after="0" w:line="240" w:lineRule="auto"/>
      <w:ind w:right="992"/>
      <w:jc w:val="center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tabs>
        <w:tab w:val="center" w:leader="none" w:pos="4513"/>
        <w:tab w:val="right" w:leader="none" w:pos="9026"/>
      </w:tabs>
      <w:spacing w:after="0" w:line="240" w:lineRule="auto"/>
      <w:ind w:left="1276" w:right="1575" w:firstLine="0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119"/>
    </w:pPr>
    <w:rPr>
      <w:rFonts w:ascii="Helvetica Neue" w:cs="Helvetica Neue" w:eastAsia="Helvetica Neue" w:hAnsi="Helvetica Neue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200835"/>
  </w:style>
  <w:style w:type="paragraph" w:styleId="1">
    <w:name w:val="heading 1"/>
    <w:basedOn w:val="a"/>
    <w:link w:val="10"/>
    <w:uiPriority w:val="9"/>
    <w:qFormat w:val="1"/>
    <w:rsid w:val="00236808"/>
    <w:pPr>
      <w:widowControl w:val="0"/>
      <w:autoSpaceDE w:val="0"/>
      <w:autoSpaceDN w:val="0"/>
      <w:spacing w:after="0" w:line="240" w:lineRule="auto"/>
      <w:ind w:left="119"/>
      <w:outlineLvl w:val="0"/>
    </w:pPr>
    <w:rPr>
      <w:rFonts w:ascii="Microsoft Sans Serif" w:cs="Microsoft Sans Serif" w:eastAsia="Microsoft Sans Serif" w:hAnsi="Microsoft Sans Serif"/>
      <w:sz w:val="24"/>
      <w:szCs w:val="24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7178F0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header"/>
    <w:basedOn w:val="a"/>
    <w:link w:val="a5"/>
    <w:uiPriority w:val="99"/>
    <w:unhideWhenUsed w:val="1"/>
    <w:rsid w:val="00236808"/>
    <w:pPr>
      <w:tabs>
        <w:tab w:val="center" w:pos="4513"/>
        <w:tab w:val="right" w:pos="9026"/>
      </w:tabs>
      <w:spacing w:after="0" w:line="240" w:lineRule="auto"/>
    </w:pPr>
  </w:style>
  <w:style w:type="character" w:styleId="a5" w:customStyle="1">
    <w:name w:val="Верхний колонтитул Знак"/>
    <w:basedOn w:val="a0"/>
    <w:link w:val="a4"/>
    <w:uiPriority w:val="99"/>
    <w:rsid w:val="00236808"/>
  </w:style>
  <w:style w:type="paragraph" w:styleId="a6">
    <w:name w:val="footer"/>
    <w:basedOn w:val="a"/>
    <w:link w:val="a7"/>
    <w:uiPriority w:val="99"/>
    <w:unhideWhenUsed w:val="1"/>
    <w:rsid w:val="00236808"/>
    <w:pPr>
      <w:tabs>
        <w:tab w:val="center" w:pos="4513"/>
        <w:tab w:val="right" w:pos="9026"/>
      </w:tabs>
      <w:spacing w:after="0" w:line="240" w:lineRule="auto"/>
    </w:pPr>
  </w:style>
  <w:style w:type="character" w:styleId="a7" w:customStyle="1">
    <w:name w:val="Нижний колонтитул Знак"/>
    <w:basedOn w:val="a0"/>
    <w:link w:val="a6"/>
    <w:uiPriority w:val="99"/>
    <w:rsid w:val="00236808"/>
  </w:style>
  <w:style w:type="character" w:styleId="10" w:customStyle="1">
    <w:name w:val="Заголовок 1 Знак"/>
    <w:basedOn w:val="a0"/>
    <w:link w:val="1"/>
    <w:uiPriority w:val="9"/>
    <w:rsid w:val="00236808"/>
    <w:rPr>
      <w:rFonts w:ascii="Microsoft Sans Serif" w:cs="Microsoft Sans Serif" w:eastAsia="Microsoft Sans Serif" w:hAnsi="Microsoft Sans Serif"/>
      <w:sz w:val="24"/>
      <w:szCs w:val="24"/>
    </w:rPr>
  </w:style>
  <w:style w:type="paragraph" w:styleId="a8">
    <w:name w:val="Body Text"/>
    <w:basedOn w:val="a"/>
    <w:link w:val="a9"/>
    <w:uiPriority w:val="1"/>
    <w:qFormat w:val="1"/>
    <w:rsid w:val="00236808"/>
    <w:pPr>
      <w:widowControl w:val="0"/>
      <w:autoSpaceDE w:val="0"/>
      <w:autoSpaceDN w:val="0"/>
      <w:spacing w:after="0" w:line="240" w:lineRule="auto"/>
    </w:pPr>
    <w:rPr>
      <w:rFonts w:ascii="Cambria" w:cs="Cambria" w:eastAsia="Cambria" w:hAnsi="Cambria"/>
      <w:b w:val="1"/>
      <w:bCs w:val="1"/>
      <w:sz w:val="20"/>
      <w:szCs w:val="20"/>
    </w:rPr>
  </w:style>
  <w:style w:type="character" w:styleId="a9" w:customStyle="1">
    <w:name w:val="Основной текст Знак"/>
    <w:basedOn w:val="a0"/>
    <w:link w:val="a8"/>
    <w:uiPriority w:val="1"/>
    <w:rsid w:val="00236808"/>
    <w:rPr>
      <w:rFonts w:ascii="Cambria" w:cs="Cambria" w:eastAsia="Cambria" w:hAnsi="Cambria"/>
      <w:b w:val="1"/>
      <w:bCs w:val="1"/>
      <w:sz w:val="20"/>
      <w:szCs w:val="20"/>
    </w:rPr>
  </w:style>
  <w:style w:type="paragraph" w:styleId="aa">
    <w:name w:val="List Paragraph"/>
    <w:basedOn w:val="a"/>
    <w:uiPriority w:val="1"/>
    <w:qFormat w:val="1"/>
    <w:rsid w:val="00236808"/>
    <w:pPr>
      <w:widowControl w:val="0"/>
      <w:autoSpaceDE w:val="0"/>
      <w:autoSpaceDN w:val="0"/>
      <w:spacing w:after="0" w:before="86" w:line="240" w:lineRule="auto"/>
      <w:ind w:left="285" w:hanging="167"/>
    </w:pPr>
    <w:rPr>
      <w:rFonts w:ascii="Cambria" w:cs="Cambria" w:eastAsia="Cambria" w:hAnsi="Cambria"/>
    </w:rPr>
  </w:style>
  <w:style w:type="table" w:styleId="ab">
    <w:name w:val="Table Grid"/>
    <w:basedOn w:val="a1"/>
    <w:uiPriority w:val="39"/>
    <w:rsid w:val="0023680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c">
    <w:name w:val="Balloon Text"/>
    <w:basedOn w:val="a"/>
    <w:link w:val="ad"/>
    <w:uiPriority w:val="99"/>
    <w:semiHidden w:val="1"/>
    <w:unhideWhenUsed w:val="1"/>
    <w:rsid w:val="003C1A86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ad" w:customStyle="1">
    <w:name w:val="Текст выноски Знак"/>
    <w:basedOn w:val="a0"/>
    <w:link w:val="ac"/>
    <w:uiPriority w:val="99"/>
    <w:semiHidden w:val="1"/>
    <w:rsid w:val="003C1A86"/>
    <w:rPr>
      <w:rFonts w:ascii="Segoe UI" w:cs="Segoe UI" w:hAnsi="Segoe UI"/>
      <w:sz w:val="18"/>
      <w:szCs w:val="18"/>
    </w:rPr>
  </w:style>
  <w:style w:type="character" w:styleId="ae">
    <w:name w:val="Hyperlink"/>
    <w:basedOn w:val="a0"/>
    <w:uiPriority w:val="99"/>
    <w:unhideWhenUsed w:val="1"/>
    <w:rsid w:val="00C70CB2"/>
    <w:rPr>
      <w:color w:val="0563c1" w:themeColor="hyperlink"/>
      <w:u w:val="single"/>
    </w:rPr>
  </w:style>
  <w:style w:type="character" w:styleId="af">
    <w:name w:val="annotation reference"/>
    <w:basedOn w:val="a0"/>
    <w:uiPriority w:val="99"/>
    <w:semiHidden w:val="1"/>
    <w:unhideWhenUsed w:val="1"/>
    <w:rsid w:val="00BF55F1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 w:val="1"/>
    <w:rsid w:val="00BF55F1"/>
    <w:pPr>
      <w:spacing w:line="240" w:lineRule="auto"/>
    </w:pPr>
    <w:rPr>
      <w:sz w:val="20"/>
      <w:szCs w:val="20"/>
      <w:lang w:val="ru-RU"/>
    </w:rPr>
  </w:style>
  <w:style w:type="character" w:styleId="af1" w:customStyle="1">
    <w:name w:val="Текст примечания Знак"/>
    <w:basedOn w:val="a0"/>
    <w:link w:val="af0"/>
    <w:uiPriority w:val="99"/>
    <w:rsid w:val="00BF55F1"/>
    <w:rPr>
      <w:sz w:val="20"/>
      <w:szCs w:val="20"/>
      <w:lang w:val="ru-RU"/>
    </w:rPr>
  </w:style>
  <w:style w:type="paragraph" w:styleId="af2">
    <w:name w:val="Revision"/>
    <w:hidden w:val="1"/>
    <w:uiPriority w:val="99"/>
    <w:semiHidden w:val="1"/>
    <w:rsid w:val="00BF55F1"/>
    <w:pPr>
      <w:spacing w:after="0" w:line="240" w:lineRule="auto"/>
    </w:pPr>
  </w:style>
  <w:style w:type="character" w:styleId="30" w:customStyle="1">
    <w:name w:val="Заголовок 3 Знак"/>
    <w:basedOn w:val="a0"/>
    <w:link w:val="3"/>
    <w:uiPriority w:val="9"/>
    <w:semiHidden w:val="1"/>
    <w:rsid w:val="007178F0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af3">
    <w:name w:val="Emphasis"/>
    <w:basedOn w:val="a0"/>
    <w:uiPriority w:val="20"/>
    <w:qFormat w:val="1"/>
    <w:rsid w:val="00510E90"/>
    <w:rPr>
      <w:i w:val="1"/>
      <w:iCs w:val="1"/>
    </w:rPr>
  </w:style>
  <w:style w:type="paragraph" w:styleId="af4">
    <w:name w:val="Normal (Web)"/>
    <w:basedOn w:val="a"/>
    <w:uiPriority w:val="99"/>
    <w:semiHidden w:val="1"/>
    <w:unhideWhenUsed w:val="1"/>
    <w:rsid w:val="00C304B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af5">
    <w:name w:val="annotation subject"/>
    <w:basedOn w:val="af0"/>
    <w:next w:val="af0"/>
    <w:link w:val="af6"/>
    <w:uiPriority w:val="99"/>
    <w:semiHidden w:val="1"/>
    <w:unhideWhenUsed w:val="1"/>
    <w:rsid w:val="00C75A3B"/>
    <w:rPr>
      <w:b w:val="1"/>
      <w:bCs w:val="1"/>
      <w:lang w:val="uk-UA"/>
    </w:rPr>
  </w:style>
  <w:style w:type="character" w:styleId="af6" w:customStyle="1">
    <w:name w:val="Тема примечания Знак"/>
    <w:basedOn w:val="af1"/>
    <w:link w:val="af5"/>
    <w:uiPriority w:val="99"/>
    <w:semiHidden w:val="1"/>
    <w:rsid w:val="00C75A3B"/>
    <w:rPr>
      <w:b w:val="1"/>
      <w:bCs w:val="1"/>
      <w:sz w:val="20"/>
      <w:szCs w:val="20"/>
      <w:lang w:val="ru-RU"/>
    </w:rPr>
  </w:style>
  <w:style w:type="paragraph" w:styleId="af7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f8" w:customStyle="1">
    <w:basedOn w:val="a1"/>
    <w:pPr>
      <w:widowControl w:val="0"/>
      <w:spacing w:after="0" w:line="240" w:lineRule="auto"/>
    </w:pPr>
    <w:tblPr>
      <w:tblStyleRowBandSize w:val="1"/>
      <w:tblStyleColBandSize w:val="1"/>
      <w:tblCellMar>
        <w:top w:w="170.0" w:type="dxa"/>
        <w:bottom w:w="8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tblPr>
      <w:tblStyleRowBandSize w:val="1"/>
      <w:tblStyleColBandSize w:val="1"/>
      <w:tblCellMar>
        <w:top w:w="170.0" w:type="dxa"/>
        <w:left w:w="108.0" w:type="dxa"/>
        <w:bottom w:w="85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1.png"/><Relationship Id="rId3" Type="http://schemas.openxmlformats.org/officeDocument/2006/relationships/image" Target="media/image4.jpg"/><Relationship Id="rId4" Type="http://schemas.openxmlformats.org/officeDocument/2006/relationships/image" Target="media/image7.jpg"/><Relationship Id="rId5" Type="http://schemas.openxmlformats.org/officeDocument/2006/relationships/image" Target="media/image3.png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RM6F1qK+eOisbZ9MQVD+GSltPA==">CgMxLjAaDQoBMBIICgYIBTICCAEaDQoBMRIICgYIBTICCAEaDQoBMhIICgYIBTICCAEaDQoBMxIICgYIBTICCAEaDQoBNBIICgYIBTICCAEaDQoBNRIICgYIBTICCAEaDQoBNhIICgYIBTICCAEaDQoBNxIICgYIBTICCAEyCGguZ2pkZ3hzMg5oLm4zdzdwbXF0OHM3dDIOaC5zYjZmZXAxdWt3cGM4AHIhMVY5TmxuTXpkZjloUlA0U2ZON2oyQ3VWZTBYSHdIaHAy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2024-05-13T14:27:00Z</dcterms:created>
  <dc:creator>Anastasiia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0x010100563AFDCD22A33B4CBF8EE9D856E9A367</vt:lpwstr>
  </property>
  <property fmtid="{D5CDD505-2E9C-101B-9397-08002B2CF9AE}" pid="3" name="MediaServiceImageTags">
    <vt:lpwstr/>
  </property>
</Properties>
</file>